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ДОГОВОР ТЕПЛОСНАБЖЕНИЯ № </w:t>
      </w:r>
      <w:r w:rsidR="009C07CA">
        <w:rPr>
          <w:rFonts w:ascii="Times New Roman" w:hAnsi="Times New Roman" w:cs="Times New Roman"/>
          <w:b/>
          <w:bCs/>
          <w:color w:val="000000"/>
        </w:rPr>
        <w:t>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7F6BA9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 w:rsidP="009C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Код абонента № </w:t>
            </w:r>
            <w:r w:rsidR="009C07C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__________</w:t>
            </w:r>
          </w:p>
        </w:tc>
      </w:tr>
      <w:tr w:rsidR="007F6BA9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>. Линево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9C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___________________</w:t>
            </w:r>
            <w:r w:rsidR="00744914">
              <w:rPr>
                <w:rFonts w:ascii="Times New Roman" w:hAnsi="Times New Roman" w:cs="Times New Roman"/>
                <w:color w:val="000000"/>
                <w:u w:val="single"/>
              </w:rPr>
              <w:t>2020 г.</w:t>
            </w: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СибТЭК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«Единая теплоснабжающая организация» (ЕТО)</w:t>
      </w:r>
      <w:r>
        <w:rPr>
          <w:rFonts w:ascii="Times New Roman" w:hAnsi="Times New Roman" w:cs="Times New Roman"/>
          <w:color w:val="000000"/>
        </w:rPr>
        <w:t xml:space="preserve"> в лице Генерального директора </w:t>
      </w:r>
      <w:proofErr w:type="spellStart"/>
      <w:r>
        <w:rPr>
          <w:rFonts w:ascii="Times New Roman" w:hAnsi="Times New Roman" w:cs="Times New Roman"/>
          <w:color w:val="000000"/>
        </w:rPr>
        <w:t>Гиберта</w:t>
      </w:r>
      <w:proofErr w:type="spellEnd"/>
      <w:r>
        <w:rPr>
          <w:rFonts w:ascii="Times New Roman" w:hAnsi="Times New Roman" w:cs="Times New Roman"/>
          <w:color w:val="000000"/>
        </w:rPr>
        <w:t xml:space="preserve"> Корнея </w:t>
      </w:r>
      <w:proofErr w:type="spellStart"/>
      <w:r>
        <w:rPr>
          <w:rFonts w:ascii="Times New Roman" w:hAnsi="Times New Roman" w:cs="Times New Roman"/>
          <w:color w:val="000000"/>
        </w:rPr>
        <w:t>Корнеевича</w:t>
      </w:r>
      <w:proofErr w:type="spellEnd"/>
      <w:r>
        <w:rPr>
          <w:rFonts w:ascii="Times New Roman" w:hAnsi="Times New Roman" w:cs="Times New Roman"/>
          <w:color w:val="000000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color w:val="000000"/>
        </w:rPr>
        <w:t> 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</w:t>
      </w:r>
      <w:r w:rsidR="00683248"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="009C07C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</w:t>
      </w:r>
      <w:r w:rsidR="009C07C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______________________________________________________________</w:t>
      </w:r>
      <w:r w:rsidR="00683248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___, действующей (-его) на основании</w:t>
      </w:r>
      <w:proofErr w:type="gramEnd"/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</w:t>
      </w:r>
      <w:r w:rsidR="009C07CA"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  <w:r w:rsidR="009C07C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__________________________________, с другой стороны, именуемые вместе Стороны, заключили настоящий договор, о нижеследующем: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Предметом настоящего договора является поставка ЕТО и оплата Потребителем принятой тепловой энергии в горячей воде и (или) теплоносителя на условиях, определенных настоящим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договором, Стороны обязуются руководствоваться действующим законодательством: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Гражданским Кодексом РФ;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 Правительства РФ;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Местом исполнения обязательств ЕТО является точка поставки, которая располагается на границе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теплопотребляющей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тепловой сети Потребителя и тепловой сети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организации), либо в точке подключения к </w:t>
      </w:r>
      <w:proofErr w:type="spellStart"/>
      <w:r>
        <w:rPr>
          <w:rFonts w:ascii="Times New Roman" w:hAnsi="Times New Roman" w:cs="Times New Roman"/>
          <w:color w:val="000000"/>
        </w:rPr>
        <w:t>безхозяйной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сети, оформляется актом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сторон, далее именуемым по тексту</w:t>
      </w:r>
      <w:proofErr w:type="gramEnd"/>
      <w:r>
        <w:rPr>
          <w:rFonts w:ascii="Times New Roman" w:hAnsi="Times New Roman" w:cs="Times New Roman"/>
          <w:color w:val="000000"/>
        </w:rPr>
        <w:t xml:space="preserve"> акт разграничения. Акт разграничения является Приложением №2 к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ОБЯЗАННОСТИ И ПРАВА ЕДИНОЙ ТЕПЛОСНАБЖАЮЩЕЙ ОРГАНИЗАЦИИ (ЕТО)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 ЕТО обязуется: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Поставлять Потребителю тепловую энергию (с использованием теплоносителя в виде горячей воды) и (или) теплоноситель (в виде горячей воды) для объектов теплоснабжения, указанных в Приложении №1.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об объектах теплоснабжения Потребителя по договору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учетом тепловых потерь с разбивкой по месяцам, утечки теплоносителя, приведены в Приложениях №1, №1.1. к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Обеспечивать надежность теплоснабжения и соблюдение параметров качества теплоснабжения потребителей и параметров, отражающих допустимые перерывы в теплоснабжении, предусмотренные настоящим Договором и нормативно-правовыми актами в сфере теплоснабжения, утвержденными Правительством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Поддерживать температуру теплоносителя на источнике тепловой энергии в соответствии с температурным графиком с источника и допустимыми отклонениями. Температурный график размещается на сайте компании (http://www.sibteknsk.ru). Температура теплоносителя определяется с учетом прогнозных (ожидаемых) значений температуры наружного воздуха по температурному графику регулирования отпуска тепла с источника тепловой энергии.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Принимать участие в комиссионных проверках по фактам несоблюдения сторонами условий настоящего договора с составлением соответствующих актов.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уведомление Потребителя, в течение суток с момента обнаружения, о причинах и </w:t>
      </w:r>
      <w:r>
        <w:rPr>
          <w:rFonts w:ascii="Times New Roman" w:hAnsi="Times New Roman" w:cs="Times New Roman"/>
          <w:color w:val="000000"/>
        </w:rPr>
        <w:lastRenderedPageBreak/>
        <w:t>времени отсутствия теплоснабжения или отключения системы теплопотребления объектов Потребителя, в случае принятия неотложных мер по предотвращению или ликвидации аварийных ситуаций на сетях единой теплоснабжающей организации.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единой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единой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источников тепловой энергии.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договором и 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Исполнять стандарты качества обслуживания единой теплоснабжающей организацией потребителей тепловой энергии. Стандарты качества обслуживания единой теплоснабжающей организацией потребителей тепловой энергии помещены на официальном сайте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 по адресу: www.sibteknsk.ru.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 вине Потребителя, в т. 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Потребителя, которое угрожает аварией или создает угрозу жизни и здоровью людей;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при снижении технических ресурсов ЕТО, вызванных понижением температуры наружного воздуха ниже расчетных значений более чем на 10 градусов на срок более 3 суток;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>
        <w:rPr>
          <w:rFonts w:ascii="Times New Roman" w:hAnsi="Times New Roman" w:cs="Times New Roman"/>
          <w:color w:val="000000"/>
        </w:rPr>
        <w:t>п.п</w:t>
      </w:r>
      <w:proofErr w:type="spellEnd"/>
      <w:r>
        <w:rPr>
          <w:rFonts w:ascii="Times New Roman" w:hAnsi="Times New Roman" w:cs="Times New Roman"/>
          <w:color w:val="000000"/>
        </w:rPr>
        <w:t>. 2.2.2. настоящего договора;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договора;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</w:rPr>
        <w:t>недопуске</w:t>
      </w:r>
      <w:proofErr w:type="spellEnd"/>
      <w:r>
        <w:rPr>
          <w:rFonts w:ascii="Times New Roman" w:hAnsi="Times New Roman" w:cs="Times New Roman"/>
          <w:color w:val="000000"/>
        </w:rPr>
        <w:t xml:space="preserve"> уполномоченных представителей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для производства ремонтных (аварийно-восстановительных) работ в </w:t>
      </w:r>
      <w:proofErr w:type="spellStart"/>
      <w:r>
        <w:rPr>
          <w:rFonts w:ascii="Times New Roman" w:hAnsi="Times New Roman" w:cs="Times New Roman"/>
          <w:color w:val="000000"/>
        </w:rPr>
        <w:t>теплосетевом</w:t>
      </w:r>
      <w:proofErr w:type="spellEnd"/>
      <w:r>
        <w:rPr>
          <w:rFonts w:ascii="Times New Roman" w:hAnsi="Times New Roman" w:cs="Times New Roman"/>
          <w:color w:val="000000"/>
        </w:rPr>
        <w:t xml:space="preserve"> оборудовании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организации), расположенном на объектах теплоснабжения Потребителя по настоящему договору;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Потребителем обязанностей, предусмотренных п. 3.1.10 настоящего договора;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 ЕТО имеет право: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Производить осмотр системы теплоснабжения и узлов учёта тепловой энергии объектов теплоснабжения по настоящему договору собственными силами или силами привлеченных организаций на объектах теплоснабжения по настоящему договору с целью: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проверки соблюдения условий настоящего договора;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технического состояния и исправности тепловых сетей и тепловых пунктов, приборов учета Потребителя;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соответствия схемы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бездоговорного потребления.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Ограничивать поставку тепловой энергии и (или) теплоносителя полностью или частично в следующих случаях: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авансовых платежей;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неудовлетворительного состояния систем теплоснабжения, угрожающего аварией или создающего угрозу для жизни обслуживающего персонала и отсутствия подготовленного персонала для </w:t>
      </w:r>
      <w:r>
        <w:rPr>
          <w:rFonts w:ascii="Times New Roman" w:hAnsi="Times New Roman" w:cs="Times New Roman"/>
          <w:color w:val="000000"/>
        </w:rPr>
        <w:lastRenderedPageBreak/>
        <w:t>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ремонта тепловых источников и тепловых сетей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Принимать участие в проверке готовности </w:t>
      </w:r>
      <w:proofErr w:type="spellStart"/>
      <w:r>
        <w:rPr>
          <w:rFonts w:ascii="Times New Roman" w:hAnsi="Times New Roman" w:cs="Times New Roman"/>
          <w:color w:val="000000"/>
        </w:rPr>
        <w:t>теплопринимающих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внутренних коммуникаций на объектах Потребителя перед началом отопительного периода.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Отказать Потребителю в выдаче разрешения на включение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по оплате ранее поставленной тепловой энергии.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Допускать отклонение параметров энергии и (или) теплоносителя от температурного графика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объем потребления с нарушением режима потребления с применением к ценам в сфере теплоснабжения повышающих коэффициентов в порядке, установленном действующим законодательством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Определение периода и объема потребления с нарушением режима потребления производится на основании предоставленных Потребителем ежемесячных отчетов о потребленной тепловой энергии и (или)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отсутствии у Потребителя прибора учета или не предоставлении отчета о потреблении по установленной форме, дата начала нарушения определяется на основании акта о нарушении режима потребления, составленного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совместно с Потребителем. Дата окончания нарушения определяется на основании акта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об устранении нарушения (данный акт составляется по заявлению Потребителя после проведения мероприятий по устранению причин, повлекших нарушение режимов потребления тепловой энергии).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Положения настоящего пункта не применяются при превышении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организацией) температуры подаваемого теплоносителя над температурным графиком более чем на 3%.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теплоносителя, и оплаты неустойки, </w:t>
      </w:r>
      <w:proofErr w:type="gramStart"/>
      <w:r>
        <w:rPr>
          <w:rFonts w:ascii="Times New Roman" w:hAnsi="Times New Roman" w:cs="Times New Roman"/>
          <w:color w:val="000000"/>
        </w:rPr>
        <w:t>начисленных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организацией) в установленном договором порядке.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в присутствии представителей Потребителя необходимые переключения в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установках объектов теплоснабжения по настоящему договору, если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теплосетевая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организация) 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путем дистанционного снятия, в случае нарушения Потребителем сроков предоставления отчетных данных, установленных п. 3.1.16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неисполнении или ненадлежащем исполнении Потребителем обязательства по оплате ЕТО тепловой энергии и образования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Вносить изменение в договор об изменении банковских реквизитов ЕТО путем письменного уведомления Потребителя.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ОБЯЗАННОСТИ И ПРАВА ПОТРЕБИТЕЛЯ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 Потребитель обязуется: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Своевременно производить оплату ЕТО принятой тепловой энергии и (или) теплоносителя в соответствии с условиями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Соблюдать, предусмотренный настоящим договором, режим теплопотребления (расход теплоносителя и норму утечки), согласно приложению №1, №1.1, обеспечивать безопасность эксплуатации, исправность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и узлов учета, выполнять оперативные указания ЕТО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предусмотренные нормативными и техническими правилами и актами, утвержденными в установленном порядке.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3.1.3.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техническую готовность </w:t>
      </w:r>
      <w:proofErr w:type="spellStart"/>
      <w:r>
        <w:rPr>
          <w:rFonts w:ascii="Times New Roman" w:hAnsi="Times New Roman" w:cs="Times New Roman"/>
          <w:color w:val="000000"/>
        </w:rPr>
        <w:t>теплооборудования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а также соответствие их технического состояния установленным правилам и требованиям. Основными техническими мероприятиями являются 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ремонта. По результатам испытания составляется соответствующий акт. Выявленные при испытаниях дефекты должны быть устранены, Промывка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>
        <w:rPr>
          <w:rFonts w:ascii="Times New Roman" w:hAnsi="Times New Roman" w:cs="Times New Roman"/>
          <w:color w:val="000000"/>
        </w:rPr>
        <w:t>опрессовка</w:t>
      </w:r>
      <w:proofErr w:type="spellEnd"/>
      <w:r>
        <w:rPr>
          <w:rFonts w:ascii="Times New Roman" w:hAnsi="Times New Roman" w:cs="Times New Roman"/>
          <w:color w:val="000000"/>
        </w:rPr>
        <w:t>. 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ыявленные при испытаниях дефекты должны быть устранены;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промывка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>
        <w:rPr>
          <w:rFonts w:ascii="Times New Roman" w:hAnsi="Times New Roman" w:cs="Times New Roman"/>
          <w:color w:val="000000"/>
        </w:rPr>
        <w:t>опрессовка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До начала отопительного сезона представлять ЕТО акты о проведенных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 мероприятиях. Подключение к сетям теплоснабжения без паспорта готовности расценивается как самовольное.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Обеспечивать беспрепятственный доступ уполномоченным представителям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к действующим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и приборам учета для контроля соблюдения условий настоящего договора,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</w:t>
      </w:r>
      <w:proofErr w:type="spellStart"/>
      <w:r>
        <w:rPr>
          <w:rFonts w:ascii="Times New Roman" w:hAnsi="Times New Roman" w:cs="Times New Roman"/>
          <w:color w:val="000000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ЕТО температуры подаваемого теплоносителя по сравнению с температурным графиком более чем на 3%), соблюдать норму утечки теплоносителя в соответствии с Правилами технической эксплуатации тепловых энергоустановок, утвержденных приказом Минэнерго РФ №115 от 24.03.2013 г..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Подготавливать к началу отопительного периода систему теплопотребления, в том числе, находящиеся в его эксплуатационной ответственности, тепловые сети/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 работе в зимних условиях в соответствии с требованиями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color w:val="000000"/>
        </w:rPr>
        <w:t xml:space="preserve">Оценка выполнения Потребителем комплекса мероприятий по подготовке к отопительному периоду систем теплопотребления, в том числе мероприятий указанных в п. 3.1.7. настоящего договора, осуществляется уполномоченными представителями Потребителя,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до включения систем теплопотребления, путем осмотра находящихся в эксплуатационной ответственности Потребителя тепловых сетей, тепловых/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т.д., с составлением Акта технического осмотра по форме Приложения № 6 к настоящему</w:t>
      </w:r>
      <w:proofErr w:type="gramEnd"/>
      <w:r>
        <w:rPr>
          <w:rFonts w:ascii="Times New Roman" w:hAnsi="Times New Roman" w:cs="Times New Roman"/>
          <w:color w:val="000000"/>
        </w:rPr>
        <w:t xml:space="preserve">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установлении по результатам осмотра факта невыполнения (выполнения не в полном объеме) отдельных или комплекса мероприятий, в Акте технического осмотра энергоустановок Потребителя тепловой энергии к отопительному периоду с замечаниями и сроками их устранения.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Потребитель уведомляет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о дате, времени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 осмотра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 включения систем теплопотребления на новый отопительный период Потребитель обязан: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а) самостоятельно осуществить промывку систем теплопотребления по заранее согласованной с ЕТО и (или)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программе с составлением соответствующего акта, с предъявлением результатов промывки представителю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по его требованию;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б) в присутствии представителя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организацией, с составлением двустороннего Акта испытания.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Вызов представителя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осуществляется Потребителем по письменной заявке, передаваемой в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не менее чем за 10 рабочих дней до предполагаемой даты проведения вышеуказанных мероприятий.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заполнении теплоносителем системы теплопотребления после произведённых Потребителем ремонтных работ, </w:t>
      </w:r>
      <w:proofErr w:type="spellStart"/>
      <w:r>
        <w:rPr>
          <w:rFonts w:ascii="Times New Roman" w:hAnsi="Times New Roman" w:cs="Times New Roman"/>
          <w:color w:val="000000"/>
        </w:rPr>
        <w:t>опрессовок</w:t>
      </w:r>
      <w:proofErr w:type="spellEnd"/>
      <w:r>
        <w:rPr>
          <w:rFonts w:ascii="Times New Roman" w:hAnsi="Times New Roman" w:cs="Times New Roman"/>
          <w:color w:val="000000"/>
        </w:rPr>
        <w:t xml:space="preserve">, промывок, сезонного заполнения и заполнения новых систем,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(или) теплоносителя, израсходованных на данные цели.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Предъявлять по требованию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исполнительные чертежи, паспорта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Сообщать в течении 10-ти дней в ЕТО об изменениях наименования Потребителя, банковских реквизитов Потребителя и других реквизитов, влияющих на надлежащее исполнение данного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тепловых сетей, пломб, и другого оборудования. В кратчайшие сроки извещать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 о нарушениях (повреждениях) тепловых сетей, пломб и другого оборудования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соответствие схем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возникновении аварийных ситуаций немедленно сообщать о них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 (по тел. 8-(383-43)-33-840) и принимать все необходимые меры для предотвращения возникновения ущерба.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9.4 настоящего договора информацию от уполномоченных представителей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оборудование узла учета тепловой энергии GSM модемом, позволяющим дистанционно осуществлять передачу архивных данных ЕТО. Установка модема и SIM карты осуществляется Потребителем. Номер SIM карты передается ЕТО при допуске в эксплуатацию узла учета.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Незамедлительно (в течение суток) сообщать в ЕТО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ЕТО показания приборов учета по состоянию на 00.00 час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расчетным</w:t>
      </w:r>
      <w:proofErr w:type="gramEnd"/>
      <w:r>
        <w:rPr>
          <w:rFonts w:ascii="Times New Roman" w:hAnsi="Times New Roman" w:cs="Times New Roman"/>
          <w:color w:val="000000"/>
        </w:rPr>
        <w:t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ЕТО до 10-00 часов последнего рабочего дня отчетного месяца. Рекомендуемые формы отчётов приведены в Приложение № 3 к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предоставляются в письменном виде нарочно по адресу: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Линево, пр. Коммунистический д.10, либо г. Новосибирск, ул. </w:t>
      </w:r>
      <w:proofErr w:type="gramStart"/>
      <w:r>
        <w:rPr>
          <w:rFonts w:ascii="Times New Roman" w:hAnsi="Times New Roman" w:cs="Times New Roman"/>
          <w:color w:val="000000"/>
        </w:rPr>
        <w:t>Омская</w:t>
      </w:r>
      <w:proofErr w:type="gramEnd"/>
      <w:r>
        <w:rPr>
          <w:rFonts w:ascii="Times New Roman" w:hAnsi="Times New Roman" w:cs="Times New Roman"/>
          <w:color w:val="000000"/>
        </w:rPr>
        <w:t>, д. 94.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Порядок коммерческого учета тепловой энергии и (или) теплоносителя приведен в разделе 4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Не позднее, чем за 30 дней обратиться в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с просьбой о расторжении договора, с указанием предполагаемой даты прекращения теплопотребления, при условии </w:t>
      </w:r>
      <w:r>
        <w:rPr>
          <w:rFonts w:ascii="Times New Roman" w:hAnsi="Times New Roman" w:cs="Times New Roman"/>
          <w:color w:val="000000"/>
        </w:rPr>
        <w:lastRenderedPageBreak/>
        <w:t xml:space="preserve">полной оплаты задолженности на момент расторжения договора. </w:t>
      </w:r>
      <w:proofErr w:type="gramStart"/>
      <w:r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производит отключение своих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от внешней сети (на границе разграничения) путем установки заглушек на прямом и обратном трубопроводах, либо создания видимого разрыва трубопроводов на стороне Потребителя.</w:t>
      </w:r>
      <w:proofErr w:type="gramEnd"/>
      <w:r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несоблюдении Потребителем указанного порядка, Потребитель продолжает нести обязательства по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Включать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только при наличии акта готовности и акта приемки государственной комиссией.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получения разрешения на включение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Потребитель должен обратиться в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передачу по своим тепловым сетям тепловой энергии и (или) теплоносителя потребителям,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которых присоединены к этим тепловым сетям в порядке, установленном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Оплатить задолженность за тепловую энергию и (или) теплоноситель, потребленные в период до заключения настоящего договора, в течение 15 календарных дней после его заключения.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получении уведомления, направленного ЕТО в соответствии с п.2.2.8. настоящего договора, предоставить ЕТО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Письменно уведомлять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 о должностных лицах, ответственных за выполнение условий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 Потребитель имеет право: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 от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При снижении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организацией) среднесуточной температуры подаваемого теплоносителя более чем на 3% против температурного графика и (или) параметров, отражающих допустимые перерывы в теплоснабжении, требовать от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снижения размера платы за объем тепловой энергии, поставленной с нарушением. Снижение размера платы производится в порядке, утвержденном Правительством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 утверждения указанного порядка, Стороны договорились применять понижающий коэффициент к ценам в сфере теплоснабжения при определении платы за объем тепловой энергии, поставленной с нарушением. Понижающий коэффициент устанавливается тождественно коэффициенту, применяемому к ценам на тепловую энергию (мощность) при нарушении режима потребления тепловой энергии Потребителем, указанному в п.6.5.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Определение периода и объема потребления с нарушением производится на основании предоставленных Потребителем ежемесячных отчетов о потребленной тепловой энергии и (или) теплоносителя с узла учета тепловой энергии Потребителя.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отсутствии у Потребителя прибора учета или не предоставлении отчета о потреблении по установленной форме, дата начала нарушения определяется на основании акта о нарушении, составленного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совместно с Потребителем. Дата окончания нарушения определяется на основании акта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и Потребителя об устранении нарушения (данный акт составляется после проведения мероприятий по устранению причин, повлекших нарушение режима тепловой энергии).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Взыскивать с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в соответствии с действующим законодательством реальный ущерб, причиненный в результате </w:t>
      </w:r>
      <w:proofErr w:type="spellStart"/>
      <w:r>
        <w:rPr>
          <w:rFonts w:ascii="Times New Roman" w:hAnsi="Times New Roman" w:cs="Times New Roman"/>
          <w:color w:val="000000"/>
        </w:rPr>
        <w:t>недоотпуска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энергии и (или) теплоносителя, подачи тепловой энергии и (или) теплоносителя пониженного качества.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Подключать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 xml:space="preserve"> с согласия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Требовать от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отключения своих тепловых сетей для проведения неотложных работ, при условии гарантии оплаты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потерь тепловой энергии и теплоносителя, связанной с невозвратом (сливом)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Обращаться письменно, в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 до окончания отопительного </w:t>
      </w:r>
      <w:r>
        <w:rPr>
          <w:rFonts w:ascii="Times New Roman" w:hAnsi="Times New Roman" w:cs="Times New Roman"/>
          <w:color w:val="000000"/>
        </w:rPr>
        <w:lastRenderedPageBreak/>
        <w:t>периода с просьбой о прекращении потребления тепловой энергии не позднее, чем за 3 рабочих дня до срока намечаемого отключения.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Получать (по запросу) ежегодно в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график температур теплоносителя для потребителей на источнике тепловой энергии.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Требовать, после направления письменного заявления в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а) участия ЕТО (или)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в расследовании случаев, связанных с ненадлежащим исполнением сторонами условий настоящего договора, при этом телефонограмма о вызове представителя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направляется Потребителем не менее чем за сутки с предварительным согласованием времени прибытия;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б) предоставления результатов расчёта количества потребленной тепловой энергии и (или) теплоносителя с расшифровкой по объектам.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пропорционально значениям нормативных потерь.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</w:t>
      </w:r>
      <w:proofErr w:type="spellStart"/>
      <w:r>
        <w:rPr>
          <w:rFonts w:ascii="Times New Roman" w:hAnsi="Times New Roman" w:cs="Times New Roman"/>
          <w:color w:val="000000"/>
        </w:rPr>
        <w:t>опрессовки</w:t>
      </w:r>
      <w:proofErr w:type="spellEnd"/>
      <w:r>
        <w:rPr>
          <w:rFonts w:ascii="Times New Roman" w:hAnsi="Times New Roman" w:cs="Times New Roman"/>
          <w:color w:val="000000"/>
        </w:rPr>
        <w:t>, испытаний, промывки, сезонного заполнения и заполнения новых систем определяются на основании актов, составленных представителями ЕТО и Потребителя.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 в эксплуатацию, периодическая проверка приборов учета и последующий контроль их работы осуществляется представителем ЕТО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ЕТО.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 утвержденными постановлением Правительства РФ от 18.11.2013 № 1034 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если прибор учета Потребителя учитывает потребление тепловой энергии и (или) теплоносителя других потребителей ЕТО, количество тепловой энергии и (или) теплоносителя для каждого из них определяется 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соглашением.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ЦЕНА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 период с 01.07.2020 г по 30.06.2021г. цена составляет 1231,75 руб./Гкал (без учета налога на добавленную стоимость), а в дальнейшем определяется в соответствии с Порядком определения цены на тепловую энергию, указанным в Приложении № 5 к настоящему Договору. </w:t>
      </w:r>
      <w:proofErr w:type="gramStart"/>
      <w:r>
        <w:rPr>
          <w:rFonts w:ascii="Times New Roman" w:hAnsi="Times New Roman" w:cs="Times New Roman"/>
          <w:color w:val="000000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уровня цены на тепловую энергию (мощность)», Соглашения об исполнении Схемы теплоснабжения р. п.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Новосибирской области, заключенного между муниципальным образованием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Линево и Единой теплоснабжающей организацией в Ценовой зоне теплоснабжения р. п. Линев</w:t>
      </w:r>
      <w:proofErr w:type="gramStart"/>
      <w:r>
        <w:rPr>
          <w:rFonts w:ascii="Times New Roman" w:hAnsi="Times New Roman" w:cs="Times New Roman"/>
          <w:color w:val="000000"/>
        </w:rPr>
        <w:t>о ООО</w:t>
      </w:r>
      <w:proofErr w:type="gramEnd"/>
      <w:r>
        <w:rPr>
          <w:rFonts w:ascii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в период действия настоящего договора вступает в силу нормативный правовой акт, изменяющий порядок определения цены по договору,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 цену тепловой энергии в ценовой зоне теплоснабжения р. п.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договор.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Теплоноситель поставляется по нерегулируемой цене, которая в период с 01.07.2020 года по 30.06.2021 года составляет 28,47 руб./м3 (без НДС), а в дальнейшем ежегодно с первого июля каждого года изменяется пропорционально изменению предельного уровня цены на тепловую энергию в ценовой зоне теплоснабжения р. п.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Расчетным периодом по настоящему договору является календарный месяц.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цены на тепловую энергию, теплоноситель.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Оплата за принятую тепловую энергию и (или) теплоноситель по настоящему договору (кроме штрафных санкций) производится в следующие сроки: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18-го числа текущего месяца - авансовый платеж в размере 35%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последнего числа текущего месяца – авансовый платеж в размере 50%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Окончательный расчет за принятую тепловую энергию и (или) теплоноситель за расчетный период, с учетом авансовых платежей, производится потребителем до 10 числа месяца, следующего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 xml:space="preserve"> расчетным.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Стоимость объема потребления в текущем месяце, за который осуществляется оплата, предусмотренная настоящим пунктом, рассчитывается как произведение планового объема потребления тепловой энергии и (или) теплоносителя в месяце, за который осуществляется оплата, на цены тепловой энергии и (или) теплоносителя, определенные в соответствии с разделом 5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Оплата стоимости объема потребления производится Потребителем самостоятельно на расчетный счет ЕТО, указанный в п. 12.1.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неисполнении или ненадлежащем исполнении Потребителем обязательств по оплате в сроки, установленные договором, ЕТО имеет право выставить платежные документы на известный ей расчетный счет Потребителя для </w:t>
      </w:r>
      <w:proofErr w:type="spellStart"/>
      <w:r>
        <w:rPr>
          <w:rFonts w:ascii="Times New Roman" w:hAnsi="Times New Roman" w:cs="Times New Roman"/>
          <w:color w:val="000000"/>
        </w:rPr>
        <w:t>безакцептного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списания денежных средств.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поступления оплаты сверх потребления тепловой энергии и (или) теплоносителя за расчетный период, указанная сумма засчитывается ЕТО в счет потребления последующего периода.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возникающих по настоящему договору, погашают задолженность с более ранним сроком образования.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Потребитель в случае просрочки исполнения обязательств, в том числе просрочки оплаты авансовых платежей, предусмотренных настоящим договором, а также в иных случаях неисполнения или ненадлежащего исполнения Потребителем обязательств по оплате за тепловую энергию (или) теплоноситель в сроки, установленные договором, обязан уплатить ЕТО пени в размере одной </w:t>
      </w:r>
      <w:proofErr w:type="spellStart"/>
      <w:r>
        <w:rPr>
          <w:rFonts w:ascii="Times New Roman" w:hAnsi="Times New Roman" w:cs="Times New Roman"/>
          <w:color w:val="000000"/>
        </w:rPr>
        <w:t>стотридцатой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lastRenderedPageBreak/>
        <w:t>ставки рефинансирования Центрального банка Российской Федерации, действующей на день фактической оплаты, от суммы задолженности</w:t>
      </w:r>
      <w:proofErr w:type="gramEnd"/>
      <w:r>
        <w:rPr>
          <w:rFonts w:ascii="Times New Roman" w:hAnsi="Times New Roman" w:cs="Times New Roman"/>
          <w:color w:val="000000"/>
        </w:rPr>
        <w:t xml:space="preserve">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применяет повышающий коэффициент к ценам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действующим законодательством в размере 1,01.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договору, если в течение 20 рабочих дней после окончания срока действия договора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договора. В письме на возврат денежных средств должны быть указаны сумма задолженности в соответствии с подписанным </w:t>
      </w:r>
      <w:proofErr w:type="gramStart"/>
      <w:r>
        <w:rPr>
          <w:rFonts w:ascii="Times New Roman" w:hAnsi="Times New Roman" w:cs="Times New Roman"/>
          <w:color w:val="000000"/>
        </w:rPr>
        <w:t>актом-сверки</w:t>
      </w:r>
      <w:proofErr w:type="gramEnd"/>
      <w:r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Возврат суммы задолженности ЕТО перед Потребителем осуществляется только на расчетный счет Потребителя, перевод денежных средств в адрес третьих лиц не производится, письм</w:t>
      </w:r>
      <w:proofErr w:type="gramStart"/>
      <w:r>
        <w:rPr>
          <w:rFonts w:ascii="Times New Roman" w:hAnsi="Times New Roman" w:cs="Times New Roman"/>
          <w:color w:val="000000"/>
        </w:rPr>
        <w:t>а-</w:t>
      </w:r>
      <w:proofErr w:type="gramEnd"/>
      <w:r>
        <w:rPr>
          <w:rFonts w:ascii="Times New Roman" w:hAnsi="Times New Roman" w:cs="Times New Roman"/>
          <w:color w:val="000000"/>
        </w:rPr>
        <w:t xml:space="preserve"> требования Потребителя на перевод денежных средств в адрес третьих лиц ЕТО не принимаются.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Возврат суммы задолженности осуществляется ЕТО в течение 90 (девяноста)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договоре, и наличия оригинала акта сверки взаимных расчетов, подтверждающего сумму задолженности, подписанного Сторонами.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 позднее 5-го числа месяца, следующего за расчетным, предоставляет Потребителю расчетно-платежные документы (счет-фактура, акт приема-передачи тепловой энергии) одним из перечисленных способов: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(далее - ЭДО) расчетно-платежных документов, акта сверки взаимных расчетов и иных документов по контракту является приоритетным: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1) ЕТО направляет Потребителю расчетно-платежные документы посредством ЭДО с использованием электронной цифровой подписи (далее – ЭЦП) через Операторов электронного документооборота (далее - Оператор ЭДО), полный перечень которых указан на интернет-портале Федеральной налоговой службы Российской Федерации http://nalog.ru/otchet/el_vid/clschet/reestr_edo/</w:t>
      </w:r>
      <w:proofErr w:type="gramStart"/>
      <w:r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2) Потребитель обязан в течение 3 рабочих дней с момента получения посредством ЭДО расчетно-платежных документов вернуть ЕТО оформленный надлежащим образом акт приема-передачи тепловой энергии, подписанный ЭЦП Потребителя и подтвержденный Оператором ЭДО или письменный мотивированный отказ от его подписания. Акт приема-передачи тепловой энергии считается полученным ЕТО при поступлении соответствующего подтверждения Оператора ЭДО, подписанного ЭЦП Потребителя;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3) 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ЕТО о своих возражениях по объему и стоимости поставленной тепловой энергии, акт приема-передачи считается принятым и является основанием для взаимных расчетов;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4) 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на бумажном носителе по адресу: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Линево, пр. Коммунистический д.10, либо г. Новосибирск, ул. </w:t>
      </w:r>
      <w:proofErr w:type="gramStart"/>
      <w:r>
        <w:rPr>
          <w:rFonts w:ascii="Times New Roman" w:hAnsi="Times New Roman" w:cs="Times New Roman"/>
          <w:color w:val="000000"/>
        </w:rPr>
        <w:t>Омская</w:t>
      </w:r>
      <w:proofErr w:type="gramEnd"/>
      <w:r>
        <w:rPr>
          <w:rFonts w:ascii="Times New Roman" w:hAnsi="Times New Roman" w:cs="Times New Roman"/>
          <w:color w:val="000000"/>
        </w:rPr>
        <w:t xml:space="preserve">, д. 94. Акт приема-передачи подлежит подписанию и возврату одного его экземпляра в ЕТО в течение 5-ти дней </w:t>
      </w:r>
      <w:proofErr w:type="gramStart"/>
      <w:r>
        <w:rPr>
          <w:rFonts w:ascii="Times New Roman" w:hAnsi="Times New Roman" w:cs="Times New Roman"/>
          <w:color w:val="000000"/>
        </w:rPr>
        <w:t>с даты</w:t>
      </w:r>
      <w:proofErr w:type="gramEnd"/>
      <w:r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ЕТО. В случае </w:t>
      </w:r>
      <w:proofErr w:type="spellStart"/>
      <w:r>
        <w:rPr>
          <w:rFonts w:ascii="Times New Roman" w:hAnsi="Times New Roman" w:cs="Times New Roman"/>
          <w:color w:val="000000"/>
        </w:rPr>
        <w:t>непредоставления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подписанного экземпляра акта приема-передачи или отказа от подписания акта приема-передачи и отсутствия мотивированных замечаний, направленных в ЕТО в указанный срок, такой акт считается принятым Потребителем в редакции ЕТО.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6.10.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Стороны ежеквартально оформляют акт сверки взаимных расчетов по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7. ПОРЯДОК ОГРАНИЧЕНИЯ ПОСТАВКИ ТЕПЛОВОЙ ЭНЕРГИИ И (ИЛИ) ТЕПЛОНОСИТЕЛЯ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теплосетевая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организация) производит в соответствии с условиями настоящего договора, если иное не предусмотрено положениями действующего законодательства, обязательными для исполнения сторонами по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неоплаты Потребителем тепловой энергии ЕТО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неоплате за более чем один период платежа, в том числе при нарушении сроков предварительного платежа, ЕТО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ЕТО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Все предупреждения об ограничении подачи тепловой энергии и (или) теплоносителя по настоящему договору могут передаваться Потребителю телефонограммами, факсимильными средствами связи, путем вручения под расписку или иными доступными для передачи ЕТО и получения их Потребителем способами.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Отказ Потребителя от признания задолженности по настоящему договору как полностью, так и в части, не является препятствием для введения ограничения.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Потребитель допускает представителей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к своим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для ограничения подачи тепловой энергии и (или)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>
        <w:rPr>
          <w:rFonts w:ascii="Times New Roman" w:hAnsi="Times New Roman" w:cs="Times New Roman"/>
          <w:color w:val="000000"/>
        </w:rPr>
        <w:t xml:space="preserve">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ЕТО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исполнения Потребителем в полном объеме указанного в письменном предупреждении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потребления, указанное ограничение не вводится.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ЕТО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ЕТО </w:t>
      </w:r>
      <w:proofErr w:type="gramStart"/>
      <w:r>
        <w:rPr>
          <w:rFonts w:ascii="Times New Roman" w:hAnsi="Times New Roman" w:cs="Times New Roman"/>
          <w:color w:val="000000"/>
        </w:rPr>
        <w:t>обязана</w:t>
      </w:r>
      <w:proofErr w:type="gramEnd"/>
      <w:r>
        <w:rPr>
          <w:rFonts w:ascii="Times New Roman" w:hAnsi="Times New Roman" w:cs="Times New Roman"/>
          <w:color w:val="000000"/>
        </w:rPr>
        <w:t xml:space="preserve">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непогашения (неоплаты) имеющейся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Потребителем</w:t>
      </w:r>
      <w:proofErr w:type="gramEnd"/>
      <w:r>
        <w:rPr>
          <w:rFonts w:ascii="Times New Roman" w:hAnsi="Times New Roman" w:cs="Times New Roman"/>
          <w:color w:val="000000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ЕТО,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</w:t>
      </w:r>
      <w:proofErr w:type="gramEnd"/>
      <w:r>
        <w:rPr>
          <w:rFonts w:ascii="Times New Roman" w:hAnsi="Times New Roman" w:cs="Times New Roman"/>
          <w:color w:val="000000"/>
        </w:rPr>
        <w:t xml:space="preserve"> введения такого ограничения режима потребления. ЕТО в указанный в повторном уведомлении срок </w:t>
      </w:r>
      <w:proofErr w:type="gramStart"/>
      <w:r>
        <w:rPr>
          <w:rFonts w:ascii="Times New Roman" w:hAnsi="Times New Roman" w:cs="Times New Roman"/>
          <w:color w:val="000000"/>
        </w:rPr>
        <w:t>обязана</w:t>
      </w:r>
      <w:proofErr w:type="gramEnd"/>
      <w:r>
        <w:rPr>
          <w:rFonts w:ascii="Times New Roman" w:hAnsi="Times New Roman" w:cs="Times New Roman"/>
          <w:color w:val="000000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</w:t>
      </w:r>
      <w:r>
        <w:rPr>
          <w:rFonts w:ascii="Times New Roman" w:hAnsi="Times New Roman" w:cs="Times New Roman"/>
          <w:color w:val="000000"/>
        </w:rPr>
        <w:lastRenderedPageBreak/>
        <w:t>потребления признано в установленном порядке необоснованным), несет указанный Потребитель;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>
        <w:rPr>
          <w:rFonts w:ascii="Times New Roman" w:hAnsi="Times New Roman" w:cs="Times New Roman"/>
          <w:color w:val="000000"/>
        </w:rPr>
        <w:t xml:space="preserve"> 1 дня до дня введения такого ограничения режима потребления.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ЕТО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ЕТО. После возобновления подачи тепловой энергии ЕТО не </w:t>
      </w:r>
      <w:proofErr w:type="gramStart"/>
      <w:r>
        <w:rPr>
          <w:rFonts w:ascii="Times New Roman" w:hAnsi="Times New Roman" w:cs="Times New Roman"/>
          <w:color w:val="000000"/>
        </w:rPr>
        <w:t>обязана</w:t>
      </w:r>
      <w:proofErr w:type="gramEnd"/>
      <w:r>
        <w:rPr>
          <w:rFonts w:ascii="Times New Roman" w:hAnsi="Times New Roman" w:cs="Times New Roman"/>
          <w:color w:val="000000"/>
        </w:rPr>
        <w:t xml:space="preserve"> осуществить поставку Потребителю объема тепловой энергии (теплоносителя) недопоставленного в результате введения ограничения.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ЕТО, иных владельцев тепловых сетей.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ЕТО, иных владельцев тепловых сетей, производится согласно графикам ремонтов.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ОТВЕТСТВЕННОСТЬ СТОРОН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договором, в размере реально причиненного Потребителю ущерба.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 несет ответственности за недопоставку тепловой энергии, произошедшую по вине Потребителя и (или) других потребителей или в результате ненадлежащего исполнения Потребителем своих обязательств, предусмотренных настоящим договором и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использования Потребителем тепловой энергии и теплоносителя без разрешения ЕТО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, увеличение максимальной тепловой нагрузки сверх значений, установленных договором, и в иных случаях) помимо стоимости фактически потребленной тепловой энергии и теплоносителя, определенной в соответствии с</w:t>
      </w:r>
      <w:proofErr w:type="gramEnd"/>
      <w:r>
        <w:rPr>
          <w:rFonts w:ascii="Times New Roman" w:hAnsi="Times New Roman" w:cs="Times New Roman"/>
          <w:color w:val="000000"/>
        </w:rPr>
        <w:t xml:space="preserve"> разделом 3 настоящего договора, Потребитель оплачивает ЕТО неустойку в размере 100% стоимости тепловой энергии и теплоносителя, </w:t>
      </w:r>
      <w:proofErr w:type="gramStart"/>
      <w:r>
        <w:rPr>
          <w:rFonts w:ascii="Times New Roman" w:hAnsi="Times New Roman" w:cs="Times New Roman"/>
          <w:color w:val="000000"/>
        </w:rPr>
        <w:t>израсходованных</w:t>
      </w:r>
      <w:proofErr w:type="gramEnd"/>
      <w:r>
        <w:rPr>
          <w:rFonts w:ascii="Times New Roman" w:hAnsi="Times New Roman" w:cs="Times New Roman"/>
          <w:color w:val="000000"/>
        </w:rPr>
        <w:t xml:space="preserve"> без разрешения ЕТО.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самовольного срыва Потребителем пломб, установленных ЕТО, Потребитель помимо стоимости фактически потребленной тепловой энергии и теплоносителя, определенной в соответствии с разделом 3 настоящего договора, оплачивает ЕТО неустойку в размере 100% стоимости тепловой энергии и теплоносителя, количество которых рассчитывается ЕТО на основании акта, составленного согласно п. 8.7.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Оплата неустойки, предусмотренной п.п.8.5., 8.6.,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ЕТО и представителем Потребителя.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Отказ Потребителя от подписания Акта не освобождает его от обязанности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теплоносителя, использованных с нарушением условий договора, а также неустойку и исполнить предписание об устранении нарушения.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в доступе уполномоченному представителю ЕТО к приборам учета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установкам, Потребитель </w:t>
      </w:r>
      <w:proofErr w:type="gramStart"/>
      <w:r>
        <w:rPr>
          <w:rFonts w:ascii="Times New Roman" w:hAnsi="Times New Roman" w:cs="Times New Roman"/>
          <w:color w:val="000000"/>
        </w:rPr>
        <w:t>оплачивает стоимость потребленной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и теплоносителя с применением повышающего коэффициента равного 1,01.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8.10.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ДОПОЛНИТЕЛЬНЫЕ УСЛОВИЯ ДОГОВОРА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№1.1,</w:t>
      </w:r>
      <w:r>
        <w:rPr>
          <w:rFonts w:ascii="Times New Roman" w:hAnsi="Times New Roman" w:cs="Times New Roman"/>
          <w:color w:val="000000"/>
        </w:rPr>
        <w:t xml:space="preserve"> к договору не требует ежегодного пересмотра. В случае необходимости внесения изменений в настоящий договор,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Начало и конец отопительного периода определяется решением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Новосибирской области.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договора, ЕТО имеет право уменьшить нагрузку, разрешенную к использованию по настоящему договору,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использованию, следует судьбе объекта теплоснабжения.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>
        <w:rPr>
          <w:rFonts w:ascii="Times New Roman" w:hAnsi="Times New Roman" w:cs="Times New Roman"/>
          <w:color w:val="000000"/>
        </w:rPr>
        <w:t>т(</w:t>
      </w:r>
      <w:proofErr w:type="gramEnd"/>
      <w:r>
        <w:rPr>
          <w:rFonts w:ascii="Times New Roman" w:hAnsi="Times New Roman" w:cs="Times New Roman"/>
          <w:color w:val="000000"/>
        </w:rPr>
        <w:t>ы) теплоснабжения Потребитель обязан немедленно уведомить об этом ЕТО и произвести полный расчет по договору. В случае не уведомления или несвоевременного уведомления Потребитель обязан уплатить ЕТО сумму, равную стоимости отпущенной тепловой энергии, рассчитанной исходя из указанной в договоре тепловой нагрузки и времени фактического теплоснабжения объект</w:t>
      </w:r>
      <w:proofErr w:type="gramStart"/>
      <w:r>
        <w:rPr>
          <w:rFonts w:ascii="Times New Roman" w:hAnsi="Times New Roman" w:cs="Times New Roman"/>
          <w:color w:val="000000"/>
        </w:rPr>
        <w:t>а(</w:t>
      </w:r>
      <w:proofErr w:type="gram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ов</w:t>
      </w:r>
      <w:proofErr w:type="spellEnd"/>
      <w:r>
        <w:rPr>
          <w:rFonts w:ascii="Times New Roman" w:hAnsi="Times New Roman" w:cs="Times New Roman"/>
          <w:color w:val="000000"/>
        </w:rPr>
        <w:t>), указанного(-ых) в приложении №1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Ответственный за контроль и надлежащее исполнение по настоящему Договору со стороны Потребителя является </w:t>
      </w:r>
      <w:r w:rsidR="009C07CA"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</w:rPr>
        <w:t xml:space="preserve">, тел. </w:t>
      </w:r>
      <w:r w:rsidR="009C07CA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 xml:space="preserve">; со стороны Единой теплоснабжающей организации старший специалист по реализации тепловой энергии </w:t>
      </w:r>
      <w:proofErr w:type="spellStart"/>
      <w:r>
        <w:rPr>
          <w:rFonts w:ascii="Times New Roman" w:hAnsi="Times New Roman" w:cs="Times New Roman"/>
          <w:color w:val="000000"/>
        </w:rPr>
        <w:t>Линевского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филиала Мельник Юлия Владимировна 8(383-43)-39-207.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ДОГОВОРА</w:t>
      </w:r>
    </w:p>
    <w:p w:rsidR="007F6BA9" w:rsidRPr="004B4052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Настоящий договор вступает в силу с момента подписания и распространяет свое действие на правоотношения сторон </w:t>
      </w:r>
      <w:r w:rsidR="004B4052">
        <w:rPr>
          <w:rFonts w:ascii="Times New Roman" w:hAnsi="Times New Roman" w:cs="Times New Roman"/>
          <w:color w:val="000000"/>
        </w:rPr>
        <w:t xml:space="preserve">возникшие с «01» </w:t>
      </w:r>
      <w:r w:rsidR="00F253F6" w:rsidRPr="00F253F6">
        <w:rPr>
          <w:rFonts w:ascii="Times New Roman" w:hAnsi="Times New Roman" w:cs="Times New Roman"/>
          <w:color w:val="000000"/>
        </w:rPr>
        <w:t>октя</w:t>
      </w:r>
      <w:r w:rsidR="004B4052">
        <w:rPr>
          <w:rFonts w:ascii="Times New Roman" w:hAnsi="Times New Roman" w:cs="Times New Roman"/>
          <w:color w:val="000000"/>
        </w:rPr>
        <w:t>бря 2020 г.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Настоящий договор действует по «31» декабря 2020 г. и считается продленным ежегодно, если за месяц до окончания срока его действия не последует заявление одной из сторон об отказе от настоящего договора или его пересмотре.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возникновения при пересмотре договора неурегулированных разногласий по любому из условий договора, кроме величины теплопотребления, отношения Сторон регулируются настоящим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Изменение положений договора, включая </w:t>
      </w:r>
      <w:proofErr w:type="gramStart"/>
      <w:r>
        <w:rPr>
          <w:rFonts w:ascii="Times New Roman" w:hAnsi="Times New Roman" w:cs="Times New Roman"/>
          <w:color w:val="000000"/>
        </w:rPr>
        <w:t>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оформляются дополнительным соглашением, подписанным сторонами, либо путем обмена письмами.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 случае возникновения споров, связанных с заключением, изменением, исполнением или расторжением настоящего Договора,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</w:t>
      </w:r>
      <w:proofErr w:type="gramStart"/>
      <w:r>
        <w:rPr>
          <w:rFonts w:ascii="Times New Roman" w:hAnsi="Times New Roman" w:cs="Times New Roman"/>
          <w:color w:val="000000"/>
        </w:rPr>
        <w:t>не достижении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согласия в результате соблюдения досудебного претензионного порядка, либо неполучении ответа на претензию в установленный срок все споры по настоящему Договору подлежат рассмотрению, в соответствии с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 ПЕРЕЧЕНЬ ПРИЛОЖЕНИЙ К ДОГОВОРУ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Неотъемлемой частью настоящего договора являются следующие приложения: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№1.</w:t>
      </w:r>
      <w:r>
        <w:rPr>
          <w:rFonts w:ascii="Times New Roman" w:hAnsi="Times New Roman" w:cs="Times New Roman"/>
          <w:color w:val="000000"/>
        </w:rPr>
        <w:t xml:space="preserve"> Характеристики объектов теплоснабжения. Объемы потерь тепловой энергии;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№1.1.</w:t>
      </w:r>
      <w:r>
        <w:rPr>
          <w:rFonts w:ascii="Times New Roman" w:hAnsi="Times New Roman" w:cs="Times New Roman"/>
          <w:color w:val="000000"/>
        </w:rPr>
        <w:t xml:space="preserve"> Плановые объемы потребления тепловой энергии и теплоносителя;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№2.</w:t>
      </w:r>
      <w:r>
        <w:rPr>
          <w:rFonts w:ascii="Times New Roman" w:hAnsi="Times New Roman" w:cs="Times New Roman"/>
          <w:color w:val="000000"/>
        </w:rPr>
        <w:t xml:space="preserve"> Акт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№3.</w:t>
      </w:r>
      <w:r>
        <w:rPr>
          <w:rFonts w:ascii="Times New Roman" w:hAnsi="Times New Roman" w:cs="Times New Roman"/>
          <w:color w:val="000000"/>
        </w:rPr>
        <w:t xml:space="preserve"> Отчет о потребленной тепловой энергии и (или) теплоносителя (образец);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№4.</w:t>
      </w:r>
      <w:r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№5.</w:t>
      </w:r>
      <w:r>
        <w:rPr>
          <w:rFonts w:ascii="Times New Roman" w:hAnsi="Times New Roman" w:cs="Times New Roman"/>
          <w:color w:val="000000"/>
        </w:rPr>
        <w:t xml:space="preserve"> Порядок определения цены на тепловую энергию и (или) теплоноситель;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№6.</w:t>
      </w:r>
      <w:r>
        <w:rPr>
          <w:rFonts w:ascii="Times New Roman" w:hAnsi="Times New Roman" w:cs="Times New Roman"/>
          <w:color w:val="000000"/>
        </w:rPr>
        <w:t xml:space="preserve"> Форма Акта технического осмотра;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№7.</w:t>
      </w:r>
      <w:r>
        <w:rPr>
          <w:rFonts w:ascii="Times New Roman" w:hAnsi="Times New Roman" w:cs="Times New Roman"/>
          <w:color w:val="000000"/>
        </w:rPr>
        <w:t xml:space="preserve"> Термины и определения, используемые в настоящем договоре.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12. ЮРИДИЧЕСКИЕ АДРЕСА И БАНКОВСКИЕ РЕКВИЗИТЫ СТОРОН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12.1. Единая теплоснабжающая организация: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5405450938</w:t>
      </w:r>
      <w:r>
        <w:rPr>
          <w:rFonts w:ascii="Times New Roman" w:hAnsi="Times New Roman" w:cs="Times New Roman"/>
          <w:color w:val="000000"/>
        </w:rPr>
        <w:t xml:space="preserve"> КПП </w:t>
      </w:r>
      <w:r>
        <w:rPr>
          <w:rFonts w:ascii="Times New Roman" w:hAnsi="Times New Roman" w:cs="Times New Roman"/>
          <w:color w:val="000000"/>
          <w:u w:val="single"/>
        </w:rPr>
        <w:t>540701001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Расчетный счет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40702810923000004073</w:t>
      </w:r>
      <w:r>
        <w:rPr>
          <w:rFonts w:ascii="Times New Roman" w:hAnsi="Times New Roman" w:cs="Times New Roman"/>
          <w:color w:val="000000"/>
        </w:rPr>
        <w:t xml:space="preserve"> в отделении банка </w:t>
      </w:r>
      <w:r>
        <w:rPr>
          <w:rFonts w:ascii="Times New Roman" w:hAnsi="Times New Roman" w:cs="Times New Roman"/>
          <w:color w:val="000000"/>
          <w:u w:val="single"/>
        </w:rPr>
        <w:t>ФИЛИАЛ “НОВОСИБИРСКИЙ” АО “АЛЬФА-БАНК”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>
        <w:rPr>
          <w:rFonts w:ascii="Times New Roman" w:hAnsi="Times New Roman" w:cs="Times New Roman"/>
          <w:color w:val="000000"/>
          <w:u w:val="single"/>
        </w:rPr>
        <w:t>, д. 94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Телефон/факс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8(383)209-07-96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8(383)209-07-37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Линевский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 xml:space="preserve">»: 633216 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Искитимский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Линево, пр. Коммунистический д.10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8(383-43)-39-207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Получатель: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5405450938</w:t>
      </w:r>
      <w:r>
        <w:rPr>
          <w:rFonts w:ascii="Times New Roman" w:hAnsi="Times New Roman" w:cs="Times New Roman"/>
          <w:color w:val="000000"/>
        </w:rPr>
        <w:t xml:space="preserve"> КПП </w:t>
      </w:r>
      <w:r>
        <w:rPr>
          <w:rFonts w:ascii="Times New Roman" w:hAnsi="Times New Roman" w:cs="Times New Roman"/>
          <w:color w:val="000000"/>
          <w:u w:val="single"/>
        </w:rPr>
        <w:t>540701001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 xml:space="preserve">/с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40702810923000004073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Банк получателя: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ФИЛИАЛ “НОВОСИБИРСКИЙ” АО “АЛЬФА-БАНК”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БИК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045004774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к/с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 xml:space="preserve">30101810600000000774 в Сибирское ГУ Банка России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>.Н</w:t>
      </w:r>
      <w:proofErr w:type="gramEnd"/>
      <w:r>
        <w:rPr>
          <w:rFonts w:ascii="Times New Roman" w:hAnsi="Times New Roman" w:cs="Times New Roman"/>
          <w:color w:val="000000"/>
          <w:u w:val="single"/>
        </w:rPr>
        <w:t>овосибирск</w:t>
      </w:r>
      <w:proofErr w:type="spell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ИНН/КПП продавца </w:t>
      </w:r>
      <w:r>
        <w:rPr>
          <w:rFonts w:ascii="Times New Roman" w:hAnsi="Times New Roman" w:cs="Times New Roman"/>
          <w:color w:val="000000"/>
          <w:u w:val="single"/>
        </w:rPr>
        <w:t>5405450938 / 544343001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Линевский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633216 ,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Искитимский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Линево, пр. Коммунистический д.10</w:t>
      </w:r>
    </w:p>
    <w:p w:rsidR="007F6BA9" w:rsidRDefault="00744914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12.2. Потребитель: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Полное наименование организации: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Сокращенное наименование: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Юридический адрес: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Телефон: </w:t>
      </w:r>
      <w:r w:rsidR="009C07CA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Факс:</w:t>
      </w:r>
      <w:r w:rsidR="009C07CA">
        <w:rPr>
          <w:rFonts w:ascii="Times New Roman" w:hAnsi="Times New Roman" w:cs="Times New Roman"/>
          <w:color w:val="000000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Реквизиты банка: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Расчетный счет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</w:t>
      </w:r>
      <w:r>
        <w:rPr>
          <w:rFonts w:ascii="Times New Roman" w:hAnsi="Times New Roman" w:cs="Times New Roman"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/с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</w:t>
      </w:r>
      <w:r>
        <w:rPr>
          <w:rFonts w:ascii="Times New Roman" w:hAnsi="Times New Roman" w:cs="Times New Roman"/>
          <w:color w:val="000000"/>
        </w:rPr>
        <w:t xml:space="preserve"> КПП</w:t>
      </w:r>
      <w:r w:rsidR="00BA3BAA" w:rsidRPr="009C07CA">
        <w:rPr>
          <w:rFonts w:ascii="Times New Roman" w:hAnsi="Times New Roman" w:cs="Times New Roman"/>
          <w:color w:val="000000"/>
        </w:rPr>
        <w:t>_________________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БИК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7F6BA9" w:rsidRPr="009C07CA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ОГРН </w:t>
      </w:r>
      <w:r w:rsidR="009C07CA">
        <w:rPr>
          <w:rFonts w:ascii="Times New Roman" w:hAnsi="Times New Roman" w:cs="Times New Roman"/>
          <w:color w:val="000000"/>
        </w:rPr>
        <w:t>___________________________________________</w:t>
      </w:r>
    </w:p>
    <w:p w:rsidR="007F6BA9" w:rsidRPr="009C07CA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 w:rsidR="009C07CA">
        <w:rPr>
          <w:rFonts w:ascii="Times New Roman" w:hAnsi="Times New Roman" w:cs="Times New Roman"/>
          <w:color w:val="000000"/>
        </w:rPr>
        <w:t>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7F6BA9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>
          <w:footerReference w:type="default" r:id="rId7"/>
          <w:pgSz w:w="11905" w:h="16837"/>
          <w:pgMar w:top="708" w:right="708" w:bottom="708" w:left="1077" w:header="720" w:footer="720" w:gutter="0"/>
          <w:cols w:space="720"/>
          <w:noEndnote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9C07CA"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 w:rsidR="009C07CA">
        <w:rPr>
          <w:rFonts w:ascii="Times New Roman" w:hAnsi="Times New Roman" w:cs="Times New Roman"/>
          <w:color w:val="000000"/>
          <w:u w:val="single"/>
        </w:rPr>
        <w:t>_______________</w:t>
      </w:r>
      <w:r>
        <w:rPr>
          <w:rFonts w:ascii="Times New Roman" w:hAnsi="Times New Roman" w:cs="Times New Roman"/>
          <w:color w:val="000000"/>
          <w:u w:val="single"/>
        </w:rPr>
        <w:t>2020 г.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4365"/>
        <w:gridCol w:w="1247"/>
        <w:gridCol w:w="1247"/>
        <w:gridCol w:w="1247"/>
        <w:gridCol w:w="1247"/>
        <w:gridCol w:w="1247"/>
        <w:gridCol w:w="1247"/>
      </w:tblGrid>
      <w:tr w:rsidR="007F6BA9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Тепловая нагрузка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час.max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Гкал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 расхода теплоносителя,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 прибора учета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Значность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</w:tr>
      <w:tr w:rsidR="007F6BA9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Pr="004B4052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7F6BA9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расчетных нормативных потерь тепловой энергии на участке от границы балансовой принадлежности до узла учета тепловой энергии/стены здания</w:t>
            </w:r>
          </w:p>
        </w:tc>
      </w:tr>
      <w:tr w:rsidR="007F6BA9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7F6BA9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396" w:after="28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 нормативных потерь при передаче тепловой энергии от границы балансовой принадлежности до узла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учета тепловой энергии/ стены объекта теплоснабжения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4007"/>
      </w:tblGrid>
      <w:tr w:rsidR="007F6BA9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7F6BA9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 =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+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7F6BA9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)*L*β*24*Z)*10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7F6BA9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Потери тепла через утечки теплоносителя: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)/2)*V*10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7F6BA9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 = 2*L*10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>
        <w:rPr>
          <w:rFonts w:ascii="Times New Roman" w:hAnsi="Times New Roman" w:cs="Times New Roman"/>
          <w:color w:val="000000"/>
        </w:rPr>
        <w:t>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>
        <w:rPr>
          <w:rFonts w:ascii="Times New Roman" w:hAnsi="Times New Roman" w:cs="Times New Roman"/>
          <w:color w:val="000000"/>
        </w:rPr>
        <w:t>мм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часовые тепловые потери, для подающего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lastRenderedPageBreak/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</w:t>
      </w:r>
      <w:proofErr w:type="spellStart"/>
      <w:r>
        <w:rPr>
          <w:rFonts w:ascii="Times New Roman" w:hAnsi="Times New Roman" w:cs="Times New Roman"/>
          <w:color w:val="000000"/>
        </w:rPr>
        <w:t>часове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тепловые потери, для обратного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>
        <w:rPr>
          <w:rFonts w:ascii="Times New Roman" w:hAnsi="Times New Roman" w:cs="Times New Roman"/>
          <w:color w:val="000000"/>
        </w:rPr>
        <w:t>, %;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/км;</w:t>
      </w:r>
    </w:p>
    <w:p w:rsidR="007F6BA9" w:rsidRDefault="00744914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7F6B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  <w:p w:rsidR="004B4052" w:rsidRPr="004B4052" w:rsidRDefault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7F6B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№1.1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_______________2020 г.</w:t>
      </w:r>
    </w:p>
    <w:p w:rsidR="007F6BA9" w:rsidRDefault="00744914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587"/>
        <w:gridCol w:w="1984"/>
      </w:tblGrid>
      <w:tr w:rsidR="007F6BA9">
        <w:trPr>
          <w:trHeight w:val="1417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тепловой энергии на объекте, Гкал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потребление тепловой энергии, Гкал</w:t>
            </w: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- 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указывается суммарно по всем объектам.</w:t>
      </w:r>
    </w:p>
    <w:p w:rsidR="007F6BA9" w:rsidRDefault="00744914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7F6BA9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7F6BA9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BA9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6BA9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 w:rsidSect="00214BCD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№3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_______________2020 г.</w:t>
      </w:r>
    </w:p>
    <w:p w:rsidR="007F6BA9" w:rsidRDefault="00744914">
      <w:pPr>
        <w:widowControl w:val="0"/>
        <w:autoSpaceDE w:val="0"/>
        <w:autoSpaceDN w:val="0"/>
        <w:adjustRightInd w:val="0"/>
        <w:spacing w:before="170"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ОБРАЗЕЦ</w:t>
      </w:r>
    </w:p>
    <w:p w:rsidR="007F6BA9" w:rsidRDefault="00744914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7F6BA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№______________________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 № </w:t>
      </w:r>
      <w:r w:rsidR="009C07C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C07C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2020 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133"/>
        <w:gridCol w:w="708"/>
        <w:gridCol w:w="708"/>
        <w:gridCol w:w="850"/>
        <w:gridCol w:w="708"/>
        <w:gridCol w:w="708"/>
        <w:gridCol w:w="850"/>
        <w:gridCol w:w="1133"/>
      </w:tblGrid>
      <w:tr w:rsidR="007F6BA9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подающий трубопровод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трубопровод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 Q</w:t>
            </w:r>
          </w:p>
        </w:tc>
      </w:tr>
      <w:tr w:rsidR="007F6BA9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7F6BA9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7F6BA9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202__г.</w:t>
      </w:r>
    </w:p>
    <w:p w:rsidR="007F6BA9" w:rsidRDefault="00744914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7F6BA9" w:rsidRDefault="00744914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7F6BA9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 w:rsidSect="00214BC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№4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_______________2020 г.</w:t>
      </w:r>
    </w:p>
    <w:p w:rsidR="007F6BA9" w:rsidRDefault="00744914">
      <w:pPr>
        <w:widowControl w:val="0"/>
        <w:autoSpaceDE w:val="0"/>
        <w:autoSpaceDN w:val="0"/>
        <w:adjustRightInd w:val="0"/>
        <w:spacing w:before="56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количества потребленной тепловой энергии и (или)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1. Количество тепловой энергии, теплоносителя используемое для расчетов определяется на основании показаний приборов учета тепловой энергии, установленных у Потребителя и допущенных ЕТО в эксплуатацию в качестве коммерческих.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2. 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3. При выявлении каких-либо нарушений в функционировании узла учета Потребитель обязан в течение суток известить об этом обслуживающую организацию и ЕТО и составить акт, подписанный представителями Потребителя и обслуживающей организации. Потребитель передает этот акт в ЕТО вместе с отчетом о теплопотреблении за соответствующий период в сроки, определенные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4. Количество тепловой энергии, теплоносителя используемое для расчетов Потребителя с ЕТО определяется расчетным путем (и в последующем не пересчитывается) в случаях: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отсутствия приборов коммерческого учета;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неисправности приборов учета, истечении срока поверки, включая вывод их из работы для ремонта или поверки на срок более 15 суток;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нарушения установленных договором теплоснабжения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сроков представления показаний приборов учета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непредставлении Потребителем ежегодно, перед началом отопительного периода, ЕТО узла учета для проверки его готовности к эксплуатации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бездоговорном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энергии (теплоносителя).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5. 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б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Гкал,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373E0D" wp14:editId="645470FB">
            <wp:extent cx="4324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79" r="-10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Где,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рассчитанное теплосчетчиком количество тепловой энергии, при условии работы теплосчетчика в штатном режиме, Гкал;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время штатной работы приборов,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расчетной фактической потребленной тепловой энергии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расчетной температуры наружного воздуха рассчитывается по формуле: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67F3B7B" wp14:editId="2A199F8C">
            <wp:extent cx="68389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274" r="-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температура воздуха внутри отапливаемых помещений, °C;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66"/>
        <w:gridCol w:w="9637"/>
        <w:gridCol w:w="20"/>
      </w:tblGrid>
      <w:tr w:rsidR="007F6B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0A8ABD" wp14:editId="13793613">
                  <wp:extent cx="5429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фактическая среднесуточная температура наружного воздуха за отчетный период,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1C4055" wp14:editId="52DCD704">
                  <wp:extent cx="542925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расчетная температура наружного воздуха для проектирования отопления (вентиляции),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7. 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 договоре по изменению температуры наружного воздуха за весь расчетный период.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 величине тепловой нагрузки, указанной в договоре, приведенной к расчетной температуре наружного воздуха.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Расчетным путем количество тепловой энергии, теплоносителя определяется в соответствии с 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 формуле: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31A1FF" wp14:editId="7420A2E7">
            <wp:extent cx="5400675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879" r="-4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час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.м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акс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максимальная часовая нагрузка, указанная в договоре, Гкал/час;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n – кол-во часов в сутки;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z – кол-во дней расчетного периода;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температура внутри помещения, °С;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фактическая температура наружного воздуха, °С;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расчетная температура, °С в соответствии со СНИП 23-01-99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7F6BA9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 w:rsidSect="00214BC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№5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_______________2020 г.</w:t>
      </w:r>
    </w:p>
    <w:p w:rsidR="007F6BA9" w:rsidRDefault="00744914">
      <w:pPr>
        <w:widowControl w:val="0"/>
        <w:autoSpaceDE w:val="0"/>
        <w:autoSpaceDN w:val="0"/>
        <w:adjustRightInd w:val="0"/>
        <w:spacing w:before="56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цены на тепловую энергию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тепловой энергии в период i определяется по формуле: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Pr="00683248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683248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i</w:t>
      </w:r>
      <w:proofErr w:type="gramEnd"/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k</w:t>
      </w:r>
      <w:r w:rsidRPr="00683248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it</w:t>
      </w:r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>*</w:t>
      </w:r>
      <w:proofErr w:type="spellStart"/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683248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lim</w:t>
      </w:r>
      <w:proofErr w:type="spellEnd"/>
      <w:r w:rsidRPr="00683248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 xml:space="preserve"> it</w:t>
      </w:r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F6BA9" w:rsidRPr="00683248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lim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предельный уровень цены на тепловую энергию, утвержденный департаментом по тарифам Новосибирской области на очередной период регулирования i для соответствующей категории потребителей t;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к предельному уровню цены на тепловую энергию, определяемый для соответствующего периода и соответствующей категории потребителей в соответствии с Соглашением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Схемы теплоснабжения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Линево от 09.04.2019 г. №5, заключенным между муниципальным образованием р. п. Линево и Единой теплоснабжающей организацией в Ценовой зоне теплоснабжения р. п. Линев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СибТЭК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7F6BA9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 w:rsidSect="00214BC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№6 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_______________2020 г.</w:t>
      </w:r>
    </w:p>
    <w:p w:rsidR="007F6BA9" w:rsidRDefault="00744914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Акта технического осмотра энергоустановок потребителя тепловой энергии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к отопительному периоду _________гг.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2834"/>
        <w:gridCol w:w="3401"/>
        <w:gridCol w:w="566"/>
      </w:tblGrid>
      <w:tr w:rsidR="007F6BA9"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    г.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BA9"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составления акта)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 составления акта)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Мы, нижеподписавшиеся: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ЕТО (наименование)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осмотре обнаружено: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1. В тепловом узле установлено/не установлено сопло (дроссельная диафрагма) в количестве ______ шт. с отверстием ________ мм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энергоустановок», утвержденных Приказом Минэнерго РФ от 24.03.2003 №115- далее по тексту Правила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2. Сопло (дроссельная диафрагма), подмес </w:t>
      </w:r>
      <w:proofErr w:type="gramStart"/>
      <w:r>
        <w:rPr>
          <w:rFonts w:ascii="Times New Roman" w:hAnsi="Times New Roman" w:cs="Times New Roman"/>
          <w:color w:val="000000"/>
        </w:rPr>
        <w:t>опломбированы</w:t>
      </w:r>
      <w:proofErr w:type="gramEnd"/>
      <w:r>
        <w:rPr>
          <w:rFonts w:ascii="Times New Roman" w:hAnsi="Times New Roman" w:cs="Times New Roman"/>
          <w:color w:val="000000"/>
        </w:rPr>
        <w:t>/ не опломбированы пломбами в количестве ______ шт. № _________________________ (п.11.5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3. Работоспособность приборов учета, работоспособность автоматических регуляторов при их наличии </w:t>
      </w:r>
      <w:proofErr w:type="gramStart"/>
      <w:r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</w:rPr>
        <w:t xml:space="preserve"> /не удовлетворительное (п.11.5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4. Гильзы для термометров очищены/ (не) очищены, техническое масло </w:t>
      </w:r>
      <w:proofErr w:type="gramStart"/>
      <w:r>
        <w:rPr>
          <w:rFonts w:ascii="Times New Roman" w:hAnsi="Times New Roman" w:cs="Times New Roman"/>
          <w:color w:val="000000"/>
        </w:rPr>
        <w:t>залито</w:t>
      </w:r>
      <w:proofErr w:type="gramEnd"/>
      <w:r>
        <w:rPr>
          <w:rFonts w:ascii="Times New Roman" w:hAnsi="Times New Roman" w:cs="Times New Roman"/>
          <w:color w:val="000000"/>
        </w:rPr>
        <w:t xml:space="preserve"> /не залито, недостающие гильзы врезаны/ не врезаны (п.9.1.45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5. Изоляция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>
        <w:rPr>
          <w:rFonts w:ascii="Times New Roman" w:hAnsi="Times New Roman" w:cs="Times New Roman"/>
          <w:color w:val="000000"/>
        </w:rPr>
        <w:t>оборудован</w:t>
      </w:r>
      <w:proofErr w:type="gramEnd"/>
      <w:r>
        <w:rPr>
          <w:rFonts w:ascii="Times New Roman" w:hAnsi="Times New Roman" w:cs="Times New Roman"/>
          <w:color w:val="000000"/>
        </w:rPr>
        <w:t xml:space="preserve"> /не оборудован электрическим освещением (п.11.5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очищено от мусора (п.2.1.1. п.2.1.4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изолировано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изолировано от попадания в него посторонних лиц (2.1.1. 2.1.4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>/ не нанесены указатели закрытия и открытия (п.9.15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13. Утвержденная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размещены в доступном месте (п.64а Постановления Правительства РФ №1034 от 18.11.2013 г.);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14. Запорная арматура на тепловом узле </w:t>
      </w:r>
      <w:proofErr w:type="gramStart"/>
      <w:r>
        <w:rPr>
          <w:rFonts w:ascii="Times New Roman" w:hAnsi="Times New Roman" w:cs="Times New Roman"/>
          <w:color w:val="000000"/>
        </w:rPr>
        <w:t>пронумерована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пронумерована согласно схеме (п.9.15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15. На тепловом узле размещена /не размещена табличка с указанием диаметра отверстия сопла (</w:t>
      </w:r>
      <w:proofErr w:type="spellStart"/>
      <w:r>
        <w:rPr>
          <w:rFonts w:ascii="Times New Roman" w:hAnsi="Times New Roman" w:cs="Times New Roman"/>
          <w:color w:val="000000"/>
        </w:rPr>
        <w:t>дросс</w:t>
      </w:r>
      <w:proofErr w:type="spellEnd"/>
      <w:r>
        <w:rPr>
          <w:rFonts w:ascii="Times New Roman" w:hAnsi="Times New Roman" w:cs="Times New Roman"/>
          <w:color w:val="000000"/>
        </w:rPr>
        <w:t xml:space="preserve">. диафрагмы) (п.2.14. 2.15 МДК 4-02.2001 Типовой инструкции по технической эксплуатации тепловых сетей </w:t>
      </w:r>
      <w:r>
        <w:rPr>
          <w:rFonts w:ascii="Times New Roman" w:hAnsi="Times New Roman" w:cs="Times New Roman"/>
          <w:color w:val="000000"/>
        </w:rPr>
        <w:lastRenderedPageBreak/>
        <w:t>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16. Стрелки - указатели направления движения теплоносителя нанесены/ не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17. Защита (регуляторы и другое оборудование)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не установлена (температурный график _________________°С);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18. Состояние теплового контура здания: (чердаки, подъезды, подвалы,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утеплены (п.11.5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>/ не проведена ______________________________________ (п.9.2.9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_______________________ (9.2.13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 (п.9.2.13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выполнена (п.6.1.6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24. Наличие (отсутствие) задолженности за тепловую энергию и (или) теплоноситель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(при наличии указать размер задолженности и период ее возникновения).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ЕТО предписывает не позднее 10-ти рабочих дней до начала отопительного периода устранить все вышеуказанные замечания и вызвать представителя ЕТО для повторной проверки объекта.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Рекомендовано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установили: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ЕТО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7F6BA9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 w:rsidSect="00214BC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№7 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_______________2020 г.</w:t>
      </w:r>
      <w:bookmarkStart w:id="0" w:name="_GoBack"/>
      <w:bookmarkEnd w:id="0"/>
    </w:p>
    <w:p w:rsidR="007F6BA9" w:rsidRDefault="00744914">
      <w:pPr>
        <w:widowControl w:val="0"/>
        <w:autoSpaceDE w:val="0"/>
        <w:autoSpaceDN w:val="0"/>
        <w:adjustRightInd w:val="0"/>
        <w:spacing w:before="283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Глоссарий: термины и определения, используемые в настоящем договоре: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Потребитель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потребитель тепловой энергии, оформивший договорные отношения с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СибТЭК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Акт разграничения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акт разграничения тепловых сетей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 Потребителя, находящихся на праве собственности или во владении на ином законном основании, и эксплуатационной ответственности сторон;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Бездоговорное потребление тепловой энергии: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потребление тепловой энергии и (или) теплоносителя: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без заключения в установленном порядке договора теплоснабжения;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установок, подключенных к системе теплоснабжения с нарушением установленного порядка подключения;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после введения ограничения подачи тепловой энергии теплоносителя в объеме, превышающем допустимый объем потребления;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после предъявления требования ЕТО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Договорной объем теплопотребления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договору теплоснабжения;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Иной владелец тепловых сетей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 Потребителя (его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настоящему договору;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Качество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нормативными правовыми актами РФ и (или) договором теплоснабжения характеристик теплоснабжения, в том числе термодинамических параметров теплоносителя;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Коммерческий учет тепловой энергии, теплоносителя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договора;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Надежность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Объект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па технические нужды;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Ограничение тепловой энергии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теплоносителя - частичное или полное сокращение объема поставки тепловой энергии, теплоносителя для объектов по договору;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Полное ограничение (отключение)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это сокращение объема поставки по договору, которое приводит к прекращению теплоснабжения всех объектов Потребителя по договору;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Частичное ограничение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это любое сокращение объема поставки по договору, которое не приводит к прекращению теплоснабжения всех объектов Потребителя по договору.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7F6BA9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/>
    <w:sectPr w:rsidR="007F6BA9" w:rsidSect="00214BCD">
      <w:pgSz w:w="11907" w:h="16839" w:code="9"/>
      <w:pgMar w:top="566" w:right="680" w:bottom="28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48" w:rsidRDefault="00683248">
      <w:pPr>
        <w:spacing w:after="0" w:line="240" w:lineRule="auto"/>
      </w:pPr>
      <w:r>
        <w:separator/>
      </w:r>
    </w:p>
  </w:endnote>
  <w:endnote w:type="continuationSeparator" w:id="0">
    <w:p w:rsidR="00683248" w:rsidRDefault="0068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8" w:rsidRDefault="0068324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48" w:rsidRDefault="00683248">
      <w:pPr>
        <w:spacing w:after="0" w:line="240" w:lineRule="auto"/>
      </w:pPr>
      <w:r>
        <w:separator/>
      </w:r>
    </w:p>
  </w:footnote>
  <w:footnote w:type="continuationSeparator" w:id="0">
    <w:p w:rsidR="00683248" w:rsidRDefault="00683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4"/>
    <w:rsid w:val="00214BCD"/>
    <w:rsid w:val="004B4052"/>
    <w:rsid w:val="00683248"/>
    <w:rsid w:val="00744914"/>
    <w:rsid w:val="007F6BA9"/>
    <w:rsid w:val="009C07CA"/>
    <w:rsid w:val="00B90F53"/>
    <w:rsid w:val="00BA3BAA"/>
    <w:rsid w:val="00F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9044</Words>
  <Characters>70630</Characters>
  <Application>Microsoft Office Word</Application>
  <DocSecurity>0</DocSecurity>
  <Lines>588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2020-11-20T03:18:00Z</cp:lastPrinted>
  <dcterms:created xsi:type="dcterms:W3CDTF">2020-11-19T06:54:00Z</dcterms:created>
  <dcterms:modified xsi:type="dcterms:W3CDTF">2020-11-23T07:02:00Z</dcterms:modified>
</cp:coreProperties>
</file>